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734A4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34A4D">
        <w:rPr>
          <w:rFonts w:ascii="Century Gothic" w:hAnsi="Century Gothic"/>
          <w:b/>
          <w:bCs/>
          <w:sz w:val="40"/>
          <w:szCs w:val="40"/>
        </w:rPr>
        <w:t>лифта 21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549" w:rsidRDefault="00D80549" w:rsidP="001D50EC">
      <w:pPr>
        <w:spacing w:after="0" w:line="240" w:lineRule="auto"/>
      </w:pPr>
      <w:r>
        <w:separator/>
      </w:r>
    </w:p>
  </w:endnote>
  <w:endnote w:type="continuationSeparator" w:id="0">
    <w:p w:rsidR="00D80549" w:rsidRDefault="00D8054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34A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549" w:rsidRDefault="00D80549" w:rsidP="001D50EC">
      <w:pPr>
        <w:spacing w:after="0" w:line="240" w:lineRule="auto"/>
      </w:pPr>
      <w:r>
        <w:separator/>
      </w:r>
    </w:p>
  </w:footnote>
  <w:footnote w:type="continuationSeparator" w:id="0">
    <w:p w:rsidR="00D80549" w:rsidRDefault="00D8054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05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054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05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34A4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80549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0AC99-311C-4FF0-B228-1733E0B8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2021-08-31T06:27:00Z</dcterms:modified>
</cp:coreProperties>
</file>