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64E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234</w:t>
      </w:r>
      <w:r w:rsidR="00110E7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110E7F">
        <w:rPr>
          <w:rFonts w:ascii="Century Gothic" w:hAnsi="Century Gothic"/>
          <w:b/>
          <w:bCs/>
          <w:sz w:val="40"/>
          <w:szCs w:val="40"/>
        </w:rPr>
        <w:t>троснабжения и освещения      01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864E20">
        <w:rPr>
          <w:rFonts w:ascii="Century Gothic" w:hAnsi="Century Gothic"/>
          <w:b/>
          <w:bCs/>
          <w:sz w:val="40"/>
          <w:szCs w:val="40"/>
        </w:rPr>
        <w:t>-15</w:t>
      </w:r>
      <w:bookmarkStart w:id="0" w:name="_GoBack"/>
      <w:bookmarkEnd w:id="0"/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64E20">
        <w:rPr>
          <w:rFonts w:ascii="Century Gothic" w:hAnsi="Century Gothic"/>
          <w:b/>
          <w:bCs/>
          <w:sz w:val="40"/>
          <w:szCs w:val="40"/>
        </w:rPr>
        <w:t>лифта  1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926" w:rsidRDefault="001F0926" w:rsidP="001D50EC">
      <w:pPr>
        <w:spacing w:after="0" w:line="240" w:lineRule="auto"/>
      </w:pPr>
      <w:r>
        <w:separator/>
      </w:r>
    </w:p>
  </w:endnote>
  <w:endnote w:type="continuationSeparator" w:id="0">
    <w:p w:rsidR="001F0926" w:rsidRDefault="001F092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64E2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926" w:rsidRDefault="001F0926" w:rsidP="001D50EC">
      <w:pPr>
        <w:spacing w:after="0" w:line="240" w:lineRule="auto"/>
      </w:pPr>
      <w:r>
        <w:separator/>
      </w:r>
    </w:p>
  </w:footnote>
  <w:footnote w:type="continuationSeparator" w:id="0">
    <w:p w:rsidR="001F0926" w:rsidRDefault="001F092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9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9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09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35858"/>
    <w:rsid w:val="001D3728"/>
    <w:rsid w:val="001D50EC"/>
    <w:rsid w:val="001F0926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64E20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90E56-A457-4193-BBFA-91DB93B3D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2021-08-31T06:44:00Z</dcterms:modified>
</cp:coreProperties>
</file>