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4" w:rsidRDefault="00C86E64" w:rsidP="00C86E64">
      <w:pPr>
        <w:jc w:val="center"/>
        <w:rPr>
          <w:b/>
          <w:i/>
          <w:sz w:val="28"/>
          <w:szCs w:val="28"/>
          <w:u w:val="single"/>
        </w:rPr>
      </w:pPr>
      <w:r w:rsidRPr="00C86E64">
        <w:rPr>
          <w:b/>
          <w:i/>
          <w:sz w:val="28"/>
          <w:szCs w:val="28"/>
          <w:u w:val="single"/>
        </w:rPr>
        <w:t>Примерный перечень вопросов для голосования.</w:t>
      </w:r>
    </w:p>
    <w:p w:rsidR="00C86E64" w:rsidRPr="00C86E64" w:rsidRDefault="00C86E64" w:rsidP="00C86E64">
      <w:pPr>
        <w:jc w:val="center"/>
        <w:rPr>
          <w:b/>
          <w:i/>
          <w:sz w:val="28"/>
          <w:szCs w:val="28"/>
          <w:u w:val="single"/>
        </w:rPr>
      </w:pPr>
    </w:p>
    <w:p w:rsidR="00777FAB" w:rsidRPr="00C86E64" w:rsidRDefault="00777FAB" w:rsidP="00C86E64">
      <w:pPr>
        <w:numPr>
          <w:ilvl w:val="0"/>
          <w:numId w:val="1"/>
        </w:numPr>
        <w:jc w:val="both"/>
        <w:rPr>
          <w:b/>
          <w:sz w:val="22"/>
          <w:szCs w:val="22"/>
        </w:rPr>
      </w:pPr>
      <w:r w:rsidRPr="00C86E64">
        <w:rPr>
          <w:b/>
          <w:sz w:val="22"/>
          <w:szCs w:val="22"/>
        </w:rPr>
        <w:t>Выбор председателя собрания, секретаря собрания, состава счетной комиссии общего собрания.</w:t>
      </w:r>
    </w:p>
    <w:p w:rsidR="00777FAB" w:rsidRPr="006F1C9A" w:rsidRDefault="00777FAB" w:rsidP="006F1C9A">
      <w:pPr>
        <w:numPr>
          <w:ilvl w:val="0"/>
          <w:numId w:val="1"/>
        </w:numPr>
        <w:jc w:val="both"/>
        <w:rPr>
          <w:sz w:val="22"/>
          <w:szCs w:val="22"/>
        </w:rPr>
      </w:pPr>
      <w:r w:rsidRPr="006F1C9A">
        <w:rPr>
          <w:sz w:val="22"/>
          <w:szCs w:val="22"/>
        </w:rPr>
        <w:t>Выбор Председателя Совета МКД в лице ________________________</w:t>
      </w:r>
      <w:r w:rsidRPr="00047952">
        <w:rPr>
          <w:b/>
          <w:sz w:val="22"/>
          <w:szCs w:val="22"/>
        </w:rPr>
        <w:t>.</w:t>
      </w:r>
    </w:p>
    <w:p w:rsidR="00777FAB" w:rsidRPr="00C86E64" w:rsidRDefault="00777FAB" w:rsidP="006F1C9A">
      <w:pPr>
        <w:numPr>
          <w:ilvl w:val="0"/>
          <w:numId w:val="1"/>
        </w:numPr>
        <w:jc w:val="both"/>
        <w:rPr>
          <w:b/>
          <w:sz w:val="22"/>
          <w:szCs w:val="22"/>
        </w:rPr>
      </w:pPr>
      <w:r w:rsidRPr="00C86E64">
        <w:rPr>
          <w:b/>
          <w:sz w:val="22"/>
          <w:szCs w:val="22"/>
        </w:rPr>
        <w:t>Выбор членов Совета МКД в лиц</w:t>
      </w:r>
      <w:r w:rsidR="00047952">
        <w:rPr>
          <w:b/>
          <w:sz w:val="22"/>
          <w:szCs w:val="22"/>
        </w:rPr>
        <w:t>е ____________________________</w:t>
      </w:r>
      <w:bookmarkStart w:id="0" w:name="_GoBack"/>
      <w:bookmarkEnd w:id="0"/>
      <w:r w:rsidRPr="00C86E64">
        <w:rPr>
          <w:b/>
          <w:sz w:val="22"/>
          <w:szCs w:val="22"/>
        </w:rPr>
        <w:t>.</w:t>
      </w:r>
    </w:p>
    <w:p w:rsidR="00777FAB" w:rsidRPr="006F1C9A" w:rsidRDefault="00777FAB" w:rsidP="006F1C9A">
      <w:pPr>
        <w:numPr>
          <w:ilvl w:val="0"/>
          <w:numId w:val="1"/>
        </w:numPr>
        <w:jc w:val="both"/>
        <w:rPr>
          <w:sz w:val="22"/>
          <w:szCs w:val="22"/>
        </w:rPr>
      </w:pPr>
      <w:r w:rsidRPr="006F1C9A">
        <w:rPr>
          <w:sz w:val="22"/>
          <w:szCs w:val="22"/>
        </w:rPr>
        <w:t>Утверждение вознаграждения Председателю Совета МКД.</w:t>
      </w:r>
    </w:p>
    <w:p w:rsidR="00777FAB" w:rsidRPr="00C86E64" w:rsidRDefault="00777FAB" w:rsidP="006F1C9A">
      <w:pPr>
        <w:numPr>
          <w:ilvl w:val="0"/>
          <w:numId w:val="1"/>
        </w:numPr>
        <w:jc w:val="both"/>
        <w:rPr>
          <w:b/>
          <w:sz w:val="22"/>
          <w:szCs w:val="22"/>
        </w:rPr>
      </w:pPr>
      <w:r w:rsidRPr="00C86E64">
        <w:rPr>
          <w:b/>
          <w:sz w:val="22"/>
          <w:szCs w:val="22"/>
        </w:rPr>
        <w:t>Утверждение размера ежемесячного целевого взноса с собственников помещений на выплату вознаграждения Председателю Совета МКД.</w:t>
      </w:r>
    </w:p>
    <w:p w:rsidR="00777FAB" w:rsidRPr="006F1C9A" w:rsidRDefault="00777FAB" w:rsidP="006F1C9A">
      <w:pPr>
        <w:numPr>
          <w:ilvl w:val="0"/>
          <w:numId w:val="1"/>
        </w:numPr>
        <w:jc w:val="both"/>
        <w:rPr>
          <w:sz w:val="22"/>
          <w:szCs w:val="22"/>
        </w:rPr>
      </w:pPr>
      <w:r w:rsidRPr="006F1C9A">
        <w:rPr>
          <w:sz w:val="22"/>
          <w:szCs w:val="22"/>
        </w:rPr>
        <w:t>Поручить Управляющей организации ежемесячно осуществлять начисление и включение в платежные квитанции собственникам помещений в многоквартирном доме целевого взноса на выплату вознаграждения Председателю Совета МКД в размере, установленном общим собранием собственников.</w:t>
      </w:r>
    </w:p>
    <w:p w:rsidR="00777FAB" w:rsidRPr="00C86E64" w:rsidRDefault="00777FAB" w:rsidP="006F1C9A">
      <w:pPr>
        <w:numPr>
          <w:ilvl w:val="0"/>
          <w:numId w:val="1"/>
        </w:numPr>
        <w:jc w:val="both"/>
        <w:rPr>
          <w:b/>
          <w:sz w:val="22"/>
          <w:szCs w:val="22"/>
        </w:rPr>
      </w:pPr>
      <w:r w:rsidRPr="00C86E64">
        <w:rPr>
          <w:b/>
          <w:sz w:val="22"/>
          <w:szCs w:val="22"/>
        </w:rPr>
        <w:t>Утверждение порядка оплаты целевого взноса на выплату вознаграждения Председателю Совета МКД:</w:t>
      </w:r>
    </w:p>
    <w:p w:rsidR="00777FAB" w:rsidRPr="006F1C9A" w:rsidRDefault="00777FAB" w:rsidP="006F1C9A">
      <w:pPr>
        <w:numPr>
          <w:ilvl w:val="1"/>
          <w:numId w:val="1"/>
        </w:numPr>
        <w:jc w:val="both"/>
        <w:rPr>
          <w:sz w:val="22"/>
          <w:szCs w:val="22"/>
        </w:rPr>
      </w:pPr>
      <w:r w:rsidRPr="006F1C9A">
        <w:rPr>
          <w:sz w:val="22"/>
          <w:szCs w:val="22"/>
        </w:rPr>
        <w:t xml:space="preserve">Поручить управляющей организации ежемесячно выплачивать наличными денежными средствами фактически полученные от собственников МКД денежные средства в оплату вознаграждения Председателю МКД (за вычетом: вознаграждения расчетному центру, комиссии банка, НДФЛ, страховых взносов в случае наличия установленной законом обязанности по их начислению и уплате). </w:t>
      </w:r>
    </w:p>
    <w:p w:rsidR="00777FAB" w:rsidRPr="006F1C9A" w:rsidRDefault="00777FAB" w:rsidP="006F1C9A">
      <w:pPr>
        <w:numPr>
          <w:ilvl w:val="1"/>
          <w:numId w:val="1"/>
        </w:numPr>
        <w:jc w:val="both"/>
        <w:rPr>
          <w:sz w:val="22"/>
          <w:szCs w:val="22"/>
        </w:rPr>
      </w:pPr>
      <w:r w:rsidRPr="006F1C9A">
        <w:rPr>
          <w:sz w:val="22"/>
          <w:szCs w:val="22"/>
        </w:rPr>
        <w:t>Поручить управляющей организации ежемесячно осуществлять перечисление на счет Председателя Совета МКД фактически полученные от собственников МКД денежные средства в оплату вознаграждения Председателю МКД (за вычетом: вознаграждения расчетному центру, комиссии банка, НДФЛ, страховых взносов в случае наличия установленной законом обязанности по их начислению и уплате).</w:t>
      </w:r>
    </w:p>
    <w:p w:rsidR="00777FAB" w:rsidRPr="006F1C9A" w:rsidRDefault="00777FAB" w:rsidP="006F1C9A">
      <w:pPr>
        <w:numPr>
          <w:ilvl w:val="1"/>
          <w:numId w:val="1"/>
        </w:numPr>
        <w:jc w:val="both"/>
        <w:rPr>
          <w:sz w:val="22"/>
          <w:szCs w:val="22"/>
        </w:rPr>
      </w:pPr>
      <w:r w:rsidRPr="006F1C9A">
        <w:rPr>
          <w:sz w:val="22"/>
          <w:szCs w:val="22"/>
        </w:rPr>
        <w:t xml:space="preserve">Утвердить порядок оплаты целевого взноса на выплату вознаграждения Председателю Совета МКД путем перечисления собственниками денежных средств на лицевой счет Председателя Совета МКД </w:t>
      </w:r>
      <w:r w:rsidRPr="006F1C9A">
        <w:rPr>
          <w:sz w:val="22"/>
          <w:szCs w:val="22"/>
        </w:rPr>
        <w:t xml:space="preserve">№____________ </w:t>
      </w:r>
    </w:p>
    <w:p w:rsidR="00C86E64" w:rsidRPr="00C86E64" w:rsidRDefault="00777FAB" w:rsidP="00C86E64">
      <w:pPr>
        <w:pStyle w:val="a3"/>
        <w:numPr>
          <w:ilvl w:val="0"/>
          <w:numId w:val="1"/>
        </w:numPr>
        <w:jc w:val="both"/>
        <w:rPr>
          <w:rFonts w:eastAsia="Times New Roman"/>
          <w:b/>
          <w:sz w:val="22"/>
          <w:szCs w:val="22"/>
        </w:rPr>
      </w:pPr>
      <w:r w:rsidRPr="00C86E64">
        <w:rPr>
          <w:b/>
          <w:sz w:val="22"/>
          <w:szCs w:val="22"/>
        </w:rPr>
        <w:t>Определение места хранения оригиналов документов по общему собранию собственников помещений многоквартирного дома в Государственной жилищной инспекции Новосибирской области: г. Новосибирск, ул. Красный Проспект, д. 25, путем передачи оригиналов бюллетеней и протокола общего собрания собственников через ООО «КПД-Газстрой-Эксплуатация» по адресу ул. Забалуева, д. 51/1 г. Новосибирск.</w:t>
      </w:r>
    </w:p>
    <w:p w:rsidR="00AB2C88" w:rsidRPr="00C86E64" w:rsidRDefault="006F1C9A" w:rsidP="00C86E64">
      <w:pPr>
        <w:pStyle w:val="a3"/>
        <w:numPr>
          <w:ilvl w:val="0"/>
          <w:numId w:val="1"/>
        </w:numPr>
        <w:jc w:val="both"/>
        <w:rPr>
          <w:rFonts w:eastAsia="Times New Roman"/>
          <w:b/>
          <w:sz w:val="22"/>
          <w:szCs w:val="22"/>
        </w:rPr>
      </w:pPr>
      <w:r w:rsidRPr="00C86E64">
        <w:rPr>
          <w:sz w:val="22"/>
          <w:szCs w:val="22"/>
        </w:rPr>
        <w:t>Утверждение порядка уведомления собственников помещений о предстоящих собраниях, принятых решениях, и иных мероприятиях, проводимых Управляющей организацией, путем размещения сообщения/информации на досках объявлений, размещенных на первых этажах в каждом подъезде/путем смс-информирования.</w:t>
      </w:r>
    </w:p>
    <w:p w:rsidR="00AB2C88" w:rsidRPr="00C86E64" w:rsidRDefault="00AB2C88" w:rsidP="006F1C9A">
      <w:pPr>
        <w:pStyle w:val="a3"/>
        <w:numPr>
          <w:ilvl w:val="0"/>
          <w:numId w:val="1"/>
        </w:numPr>
        <w:tabs>
          <w:tab w:val="left" w:pos="490"/>
          <w:tab w:val="center" w:pos="5386"/>
        </w:tabs>
        <w:spacing w:line="276" w:lineRule="auto"/>
        <w:jc w:val="both"/>
        <w:outlineLvl w:val="0"/>
        <w:rPr>
          <w:b/>
          <w:sz w:val="22"/>
          <w:szCs w:val="22"/>
        </w:rPr>
      </w:pPr>
      <w:r w:rsidRPr="00C86E64">
        <w:rPr>
          <w:b/>
          <w:sz w:val="22"/>
          <w:szCs w:val="22"/>
        </w:rPr>
        <w:t xml:space="preserve">Наделение полномочиями Совет МКД: на принятие решений о текущем ремонте и благоустройстве общего имущества МКД, в </w:t>
      </w:r>
      <w:proofErr w:type="spellStart"/>
      <w:r w:rsidRPr="00C86E64">
        <w:rPr>
          <w:b/>
          <w:sz w:val="22"/>
          <w:szCs w:val="22"/>
        </w:rPr>
        <w:t>т.ч</w:t>
      </w:r>
      <w:proofErr w:type="spellEnd"/>
      <w:r w:rsidRPr="00C86E64">
        <w:rPr>
          <w:b/>
          <w:sz w:val="22"/>
          <w:szCs w:val="22"/>
        </w:rPr>
        <w:t>. об утверждении видов и стоимости ремонтных работ, порядка и размера оплаты, корректировки по ранее принятым решениях по текущему ремонту; использование денежных средств со статьи «Аренда» на нужды дома.</w:t>
      </w:r>
    </w:p>
    <w:p w:rsidR="00AB2C88" w:rsidRPr="006F1C9A" w:rsidRDefault="00AB2C88" w:rsidP="006F1C9A">
      <w:pPr>
        <w:pStyle w:val="a3"/>
        <w:numPr>
          <w:ilvl w:val="0"/>
          <w:numId w:val="1"/>
        </w:numPr>
        <w:tabs>
          <w:tab w:val="left" w:pos="490"/>
          <w:tab w:val="center" w:pos="5386"/>
        </w:tabs>
        <w:spacing w:line="276" w:lineRule="auto"/>
        <w:jc w:val="both"/>
        <w:outlineLvl w:val="0"/>
        <w:rPr>
          <w:sz w:val="22"/>
          <w:szCs w:val="22"/>
        </w:rPr>
      </w:pPr>
      <w:r w:rsidRPr="006F1C9A">
        <w:rPr>
          <w:sz w:val="22"/>
          <w:szCs w:val="22"/>
        </w:rPr>
        <w:t>Установка системы вид</w:t>
      </w:r>
      <w:r w:rsidRPr="006F1C9A">
        <w:rPr>
          <w:sz w:val="22"/>
          <w:szCs w:val="22"/>
        </w:rPr>
        <w:t>еонаблюдения ИП ______________</w:t>
      </w:r>
      <w:r w:rsidRPr="006F1C9A">
        <w:rPr>
          <w:sz w:val="22"/>
          <w:szCs w:val="22"/>
        </w:rPr>
        <w:t xml:space="preserve"> по периметру дома, </w:t>
      </w:r>
      <w:r w:rsidRPr="006F1C9A">
        <w:rPr>
          <w:sz w:val="22"/>
          <w:szCs w:val="22"/>
        </w:rPr>
        <w:t>в лифтах, на</w:t>
      </w:r>
      <w:r w:rsidRPr="006F1C9A">
        <w:rPr>
          <w:sz w:val="22"/>
          <w:szCs w:val="22"/>
        </w:rPr>
        <w:t xml:space="preserve"> первом и десятом этажах в п</w:t>
      </w:r>
      <w:r w:rsidRPr="006F1C9A">
        <w:rPr>
          <w:sz w:val="22"/>
          <w:szCs w:val="22"/>
        </w:rPr>
        <w:t>одъездах согласно Приложению № __</w:t>
      </w:r>
      <w:r w:rsidRPr="006F1C9A">
        <w:rPr>
          <w:sz w:val="22"/>
          <w:szCs w:val="22"/>
        </w:rPr>
        <w:t xml:space="preserve"> и сметному расчету на сумму</w:t>
      </w:r>
      <w:r w:rsidRPr="006F1C9A">
        <w:rPr>
          <w:b/>
          <w:sz w:val="22"/>
          <w:szCs w:val="22"/>
        </w:rPr>
        <w:t xml:space="preserve"> ________</w:t>
      </w:r>
      <w:r w:rsidRPr="006F1C9A">
        <w:rPr>
          <w:b/>
          <w:sz w:val="22"/>
          <w:szCs w:val="22"/>
        </w:rPr>
        <w:t xml:space="preserve"> рублей.</w:t>
      </w:r>
      <w:r w:rsidRPr="006F1C9A">
        <w:rPr>
          <w:sz w:val="22"/>
          <w:szCs w:val="22"/>
        </w:rPr>
        <w:t xml:space="preserve"> Начислить собственникам оплату за установку системы видеонаблюдения в платежный документ равноценными платежами для каждого помещения с разделением на три месяца</w:t>
      </w:r>
      <w:r w:rsidRPr="006F1C9A">
        <w:rPr>
          <w:b/>
          <w:sz w:val="22"/>
          <w:szCs w:val="22"/>
        </w:rPr>
        <w:t>,</w:t>
      </w:r>
      <w:r w:rsidRPr="006F1C9A">
        <w:rPr>
          <w:sz w:val="22"/>
          <w:szCs w:val="22"/>
        </w:rPr>
        <w:t xml:space="preserve"> с учетом агентского вознаграждения управляющей организации в размере 10% от стоимости работ по договору. Наделение полномочиями Управляющую организацию на заключение договора. </w:t>
      </w:r>
    </w:p>
    <w:p w:rsidR="00AB2C88" w:rsidRPr="006F1C9A" w:rsidRDefault="00AB2C88" w:rsidP="006F1C9A">
      <w:pPr>
        <w:pStyle w:val="a3"/>
        <w:numPr>
          <w:ilvl w:val="0"/>
          <w:numId w:val="1"/>
        </w:numPr>
        <w:jc w:val="both"/>
        <w:rPr>
          <w:rFonts w:eastAsia="Times New Roman"/>
          <w:b/>
          <w:sz w:val="22"/>
          <w:szCs w:val="22"/>
        </w:rPr>
      </w:pPr>
      <w:r w:rsidRPr="006F1C9A">
        <w:rPr>
          <w:rFonts w:eastAsia="Times New Roman"/>
          <w:b/>
          <w:sz w:val="22"/>
          <w:szCs w:val="22"/>
        </w:rPr>
        <w:t xml:space="preserve">Утверждение платы за 1 </w:t>
      </w:r>
      <w:proofErr w:type="spellStart"/>
      <w:r w:rsidRPr="006F1C9A">
        <w:rPr>
          <w:rFonts w:eastAsia="Times New Roman"/>
          <w:b/>
          <w:sz w:val="22"/>
          <w:szCs w:val="22"/>
        </w:rPr>
        <w:t>кв.м</w:t>
      </w:r>
      <w:proofErr w:type="spellEnd"/>
      <w:r w:rsidRPr="006F1C9A">
        <w:rPr>
          <w:rFonts w:eastAsia="Times New Roman"/>
          <w:b/>
          <w:sz w:val="22"/>
          <w:szCs w:val="22"/>
        </w:rPr>
        <w:t xml:space="preserve">. площади помещений в месяц на период с 01.01.2020 г. по 31.12.2020 г. за содержание и ремонт </w:t>
      </w:r>
      <w:r w:rsidRPr="006F1C9A">
        <w:rPr>
          <w:rFonts w:eastAsia="Times New Roman"/>
          <w:b/>
          <w:sz w:val="22"/>
          <w:szCs w:val="22"/>
        </w:rPr>
        <w:t>жилого помещения в размере ______</w:t>
      </w:r>
      <w:r w:rsidRPr="006F1C9A">
        <w:rPr>
          <w:rFonts w:eastAsia="Times New Roman"/>
          <w:b/>
          <w:sz w:val="22"/>
          <w:szCs w:val="22"/>
        </w:rPr>
        <w:t xml:space="preserve"> руб.</w:t>
      </w:r>
    </w:p>
    <w:p w:rsidR="00AB2C88" w:rsidRPr="00C86E64" w:rsidRDefault="00AB2C88" w:rsidP="006F1C9A">
      <w:pPr>
        <w:pStyle w:val="a3"/>
        <w:numPr>
          <w:ilvl w:val="0"/>
          <w:numId w:val="1"/>
        </w:numPr>
        <w:jc w:val="both"/>
        <w:rPr>
          <w:rFonts w:eastAsia="Times New Roman"/>
          <w:sz w:val="22"/>
          <w:szCs w:val="22"/>
        </w:rPr>
      </w:pPr>
      <w:r w:rsidRPr="00C86E64">
        <w:rPr>
          <w:rFonts w:eastAsia="Times New Roman"/>
          <w:sz w:val="22"/>
          <w:szCs w:val="22"/>
        </w:rPr>
        <w:t>Утверждение с 01.01.2020 г. по 31.12.2020 г. перечня работ и услуг по содержанию общего имущества многоквартирного дома.</w:t>
      </w:r>
    </w:p>
    <w:p w:rsidR="007024CC" w:rsidRPr="00C86E64" w:rsidRDefault="00AB2C88" w:rsidP="006F1C9A">
      <w:pPr>
        <w:pStyle w:val="a3"/>
        <w:numPr>
          <w:ilvl w:val="0"/>
          <w:numId w:val="1"/>
        </w:numPr>
        <w:jc w:val="both"/>
        <w:rPr>
          <w:b/>
          <w:sz w:val="22"/>
          <w:szCs w:val="22"/>
        </w:rPr>
      </w:pPr>
      <w:r w:rsidRPr="00C86E64">
        <w:rPr>
          <w:b/>
          <w:sz w:val="22"/>
          <w:szCs w:val="22"/>
        </w:rPr>
        <w:t xml:space="preserve">Перевод помещения (квартира №___) в многоквартирном доме по адресу: г. Новосибирск, Ленинский район, ул. Титова, ____ из жилого фонда в нежилой, с устройством отдельного входа путем демонтажа подоконной части наружной ограждающей конструкции, крыльца входной группы на земельном участке многоквартирного жилого дома, подъемного устройства для маломобильных групп населения, отделки фасада, устройства козырька, размещения информационной вывески, мощения тротуарной плитки, элементов благоустройства на земельном участке многоквартирного жилого дома, в соответствии с утвержденной проектной документацией, и подключения к инженерным сетям многоквартирного жилого дома, согласно </w:t>
      </w:r>
      <w:r w:rsidRPr="00C86E64">
        <w:rPr>
          <w:b/>
          <w:sz w:val="22"/>
          <w:szCs w:val="22"/>
        </w:rPr>
        <w:lastRenderedPageBreak/>
        <w:t xml:space="preserve">выданных технических условий </w:t>
      </w:r>
      <w:proofErr w:type="spellStart"/>
      <w:r w:rsidRPr="00C86E64">
        <w:rPr>
          <w:b/>
          <w:sz w:val="22"/>
          <w:szCs w:val="22"/>
        </w:rPr>
        <w:t>ресурсоснабжающих</w:t>
      </w:r>
      <w:proofErr w:type="spellEnd"/>
      <w:r w:rsidRPr="00C86E64">
        <w:rPr>
          <w:b/>
          <w:sz w:val="22"/>
          <w:szCs w:val="22"/>
        </w:rPr>
        <w:t xml:space="preserve"> организаций, под объект обслуживания жилой застройки (объект бытового обслуживания населения).</w:t>
      </w:r>
    </w:p>
    <w:p w:rsidR="00AB2C88" w:rsidRPr="006F1C9A" w:rsidRDefault="00AB2C88" w:rsidP="006F1C9A">
      <w:pPr>
        <w:pStyle w:val="a3"/>
        <w:numPr>
          <w:ilvl w:val="0"/>
          <w:numId w:val="1"/>
        </w:numPr>
        <w:jc w:val="both"/>
        <w:rPr>
          <w:sz w:val="22"/>
          <w:szCs w:val="22"/>
        </w:rPr>
      </w:pPr>
      <w:r w:rsidRPr="006F1C9A">
        <w:rPr>
          <w:sz w:val="22"/>
          <w:szCs w:val="22"/>
        </w:rPr>
        <w:t>Согласование (согласно ст. 36 ЖК РФ) на использование части земельного участка многоквартирного жилого дома, без права отчуждения (уменьшения) общего имущества, для выполнения благоустройства, мощения тротуарной плитки, озеленения и у</w:t>
      </w:r>
      <w:r w:rsidR="006F1C9A" w:rsidRPr="006F1C9A">
        <w:rPr>
          <w:sz w:val="22"/>
          <w:szCs w:val="22"/>
        </w:rPr>
        <w:t>становки крыльца входной группы,</w:t>
      </w:r>
      <w:r w:rsidRPr="006F1C9A">
        <w:rPr>
          <w:sz w:val="22"/>
          <w:szCs w:val="22"/>
        </w:rPr>
        <w:t xml:space="preserve"> </w:t>
      </w:r>
      <w:r w:rsidR="006F1C9A" w:rsidRPr="006F1C9A">
        <w:rPr>
          <w:sz w:val="22"/>
          <w:szCs w:val="22"/>
        </w:rPr>
        <w:t>согласование (согласно ст. 44 ЖК РФ) об изменении предела использования земельного участка многоквартирного жилого дома, в связи с установкой крыльца входной группы.</w:t>
      </w:r>
    </w:p>
    <w:p w:rsidR="00AB2C88" w:rsidRPr="00C86E64" w:rsidRDefault="006F1C9A" w:rsidP="006F1C9A">
      <w:pPr>
        <w:pStyle w:val="a3"/>
        <w:numPr>
          <w:ilvl w:val="0"/>
          <w:numId w:val="1"/>
        </w:numPr>
        <w:jc w:val="both"/>
        <w:rPr>
          <w:b/>
          <w:sz w:val="22"/>
          <w:szCs w:val="22"/>
        </w:rPr>
      </w:pPr>
      <w:r w:rsidRPr="00C86E64">
        <w:rPr>
          <w:b/>
          <w:sz w:val="22"/>
          <w:szCs w:val="22"/>
        </w:rPr>
        <w:t>Утверждение ежегодной индексации тарифа за содержание и ремонт жилого помещения на 10 процентов от действующего тарифа за предыдущий год, в случае не утверждения до окончания каждого года собственниками помещений в многоквартирном доме тарифа за содержание и ремонт жилого помещения на следующий год.</w:t>
      </w:r>
    </w:p>
    <w:p w:rsidR="00C86E64" w:rsidRDefault="006F1C9A" w:rsidP="006F1C9A">
      <w:pPr>
        <w:pStyle w:val="a3"/>
        <w:numPr>
          <w:ilvl w:val="0"/>
          <w:numId w:val="1"/>
        </w:numPr>
        <w:jc w:val="both"/>
        <w:rPr>
          <w:sz w:val="22"/>
          <w:szCs w:val="22"/>
        </w:rPr>
      </w:pPr>
      <w:r w:rsidRPr="006F1C9A">
        <w:rPr>
          <w:sz w:val="22"/>
          <w:szCs w:val="22"/>
        </w:rPr>
        <w:t>Установка оборудования связи провайдерами: _____________________________, информационных конструкций и использовании общего имущества помещений в многоквартирном доме иными лицами (провайдеры, лица, размещающие рекламу и др.), в том числе о заключении договоров на использование общего имущества с Управляющей организацией, с агентским вознаграждением 10%.</w:t>
      </w:r>
    </w:p>
    <w:p w:rsidR="006F1C9A" w:rsidRPr="00C86E64" w:rsidRDefault="006F1C9A" w:rsidP="006F1C9A">
      <w:pPr>
        <w:pStyle w:val="a3"/>
        <w:numPr>
          <w:ilvl w:val="0"/>
          <w:numId w:val="1"/>
        </w:numPr>
        <w:jc w:val="both"/>
        <w:rPr>
          <w:b/>
          <w:sz w:val="22"/>
          <w:szCs w:val="22"/>
        </w:rPr>
      </w:pPr>
      <w:r w:rsidRPr="00C86E64">
        <w:rPr>
          <w:b/>
          <w:sz w:val="22"/>
          <w:szCs w:val="22"/>
        </w:rPr>
        <w:t xml:space="preserve">Об установке металлического ограждения вокруг дома </w:t>
      </w:r>
      <w:r w:rsidRPr="00C86E64">
        <w:rPr>
          <w:b/>
          <w:sz w:val="22"/>
          <w:szCs w:val="22"/>
        </w:rPr>
        <w:t>______</w:t>
      </w:r>
      <w:r w:rsidRPr="00C86E64">
        <w:rPr>
          <w:b/>
          <w:sz w:val="22"/>
          <w:szCs w:val="22"/>
        </w:rPr>
        <w:t xml:space="preserve"> по ул. Титова, общая стоимость работ составляет _______________________ руб. О наделении полномочиями управляющую организацию ООО «КПД-Газстрой-Эксплуатация» на заключение договора с ООО «_________________» (Приложение № 1 к протоколу) на выполнение работ по установке металлического ограждения вокруг дома.</w:t>
      </w:r>
      <w:r w:rsidRPr="00C86E64">
        <w:rPr>
          <w:b/>
          <w:sz w:val="22"/>
          <w:szCs w:val="22"/>
        </w:rPr>
        <w:t xml:space="preserve"> </w:t>
      </w:r>
      <w:r w:rsidRPr="00C86E64">
        <w:rPr>
          <w:rFonts w:eastAsia="Times New Roman"/>
          <w:b/>
          <w:color w:val="000000"/>
          <w:sz w:val="22"/>
          <w:szCs w:val="22"/>
        </w:rPr>
        <w:t>О выплате собственниками дома вознаграждения управляющей организации в размере 1</w:t>
      </w:r>
      <w:r w:rsidRPr="00C86E64">
        <w:rPr>
          <w:rFonts w:eastAsia="Times New Roman"/>
          <w:b/>
          <w:color w:val="000000"/>
          <w:sz w:val="22"/>
          <w:szCs w:val="22"/>
        </w:rPr>
        <w:t>0</w:t>
      </w:r>
      <w:r w:rsidRPr="00C86E64">
        <w:rPr>
          <w:rFonts w:eastAsia="Times New Roman"/>
          <w:b/>
          <w:color w:val="000000"/>
          <w:sz w:val="22"/>
          <w:szCs w:val="22"/>
        </w:rPr>
        <w:t xml:space="preserve"> % сверх стоимости работ по договору в сумме____________</w:t>
      </w:r>
      <w:r w:rsidRPr="00C86E64">
        <w:rPr>
          <w:rFonts w:eastAsia="Times New Roman"/>
          <w:b/>
          <w:color w:val="000000"/>
          <w:sz w:val="22"/>
          <w:szCs w:val="22"/>
        </w:rPr>
        <w:t>_</w:t>
      </w:r>
      <w:proofErr w:type="gramStart"/>
      <w:r w:rsidRPr="00C86E64">
        <w:rPr>
          <w:rFonts w:eastAsia="Times New Roman"/>
          <w:b/>
          <w:color w:val="000000"/>
          <w:sz w:val="22"/>
          <w:szCs w:val="22"/>
        </w:rPr>
        <w:t>.</w:t>
      </w:r>
      <w:proofErr w:type="gramEnd"/>
      <w:r w:rsidRPr="00C86E64">
        <w:rPr>
          <w:rFonts w:eastAsia="Times New Roman"/>
          <w:b/>
          <w:color w:val="000000"/>
          <w:sz w:val="22"/>
          <w:szCs w:val="22"/>
        </w:rPr>
        <w:t xml:space="preserve"> связанных с заключением договора, за счет средств, полученных от использования общего имущества.</w:t>
      </w:r>
      <w:r w:rsidRPr="00C86E64">
        <w:rPr>
          <w:rFonts w:eastAsia="Times New Roman"/>
          <w:b/>
          <w:color w:val="000000"/>
          <w:sz w:val="22"/>
          <w:szCs w:val="22"/>
        </w:rPr>
        <w:t xml:space="preserve"> </w:t>
      </w:r>
      <w:r w:rsidRPr="00C86E64">
        <w:rPr>
          <w:rFonts w:eastAsia="Times New Roman"/>
          <w:b/>
          <w:color w:val="000000"/>
          <w:sz w:val="22"/>
          <w:szCs w:val="22"/>
        </w:rPr>
        <w:t xml:space="preserve">О наделении полномочиями </w:t>
      </w:r>
      <w:r w:rsidRPr="00C86E64">
        <w:rPr>
          <w:b/>
          <w:sz w:val="22"/>
          <w:szCs w:val="22"/>
        </w:rPr>
        <w:t xml:space="preserve">председателя совета дома </w:t>
      </w:r>
      <w:r w:rsidRPr="00C86E64">
        <w:rPr>
          <w:rFonts w:eastAsia="Times New Roman"/>
          <w:b/>
          <w:color w:val="000000"/>
          <w:sz w:val="22"/>
          <w:szCs w:val="22"/>
        </w:rPr>
        <w:t>на заключение агентского договора, действующего в интересах собственников, а также на приемку выполненных работ по акту.</w:t>
      </w:r>
    </w:p>
    <w:p w:rsidR="006F1C9A" w:rsidRPr="006F1C9A" w:rsidRDefault="006F1C9A" w:rsidP="006F1C9A">
      <w:pPr>
        <w:pStyle w:val="a3"/>
        <w:numPr>
          <w:ilvl w:val="0"/>
          <w:numId w:val="1"/>
        </w:numPr>
        <w:jc w:val="both"/>
        <w:rPr>
          <w:sz w:val="22"/>
          <w:szCs w:val="22"/>
        </w:rPr>
      </w:pPr>
      <w:r w:rsidRPr="006F1C9A">
        <w:rPr>
          <w:sz w:val="22"/>
          <w:szCs w:val="22"/>
        </w:rPr>
        <w:t>О размещении ООО «________________» рекламной, информационной конструкции</w:t>
      </w:r>
      <w:r w:rsidRPr="006F1C9A">
        <w:rPr>
          <w:sz w:val="22"/>
          <w:szCs w:val="22"/>
        </w:rPr>
        <w:t xml:space="preserve"> (размер, место, стоимость 1м2)</w:t>
      </w:r>
      <w:r w:rsidRPr="006F1C9A">
        <w:rPr>
          <w:sz w:val="22"/>
          <w:szCs w:val="22"/>
        </w:rPr>
        <w:t xml:space="preserve"> на фасаде дома (общее имущество дома), с заключением договора по использованию общего имущества.</w:t>
      </w:r>
      <w:r w:rsidRPr="006F1C9A">
        <w:rPr>
          <w:sz w:val="22"/>
          <w:szCs w:val="22"/>
        </w:rPr>
        <w:t xml:space="preserve"> </w:t>
      </w:r>
      <w:r w:rsidRPr="006F1C9A">
        <w:rPr>
          <w:sz w:val="22"/>
          <w:szCs w:val="22"/>
        </w:rPr>
        <w:t>О наделении полномочиями ООО «КПД-Газстрой-Эксплуатация» на заключение договора, на использование общего имущества с ООО «____________________», а также заключение агентского договора с председателем совета дома на вознаграждение управляющей</w:t>
      </w:r>
      <w:r w:rsidRPr="006F1C9A">
        <w:rPr>
          <w:sz w:val="22"/>
          <w:szCs w:val="22"/>
        </w:rPr>
        <w:t xml:space="preserve"> организации в размере 10</w:t>
      </w:r>
      <w:r w:rsidRPr="006F1C9A">
        <w:rPr>
          <w:sz w:val="22"/>
          <w:szCs w:val="22"/>
        </w:rPr>
        <w:t xml:space="preserve"> %.</w:t>
      </w:r>
    </w:p>
    <w:p w:rsidR="006F1C9A" w:rsidRPr="00C86E64" w:rsidRDefault="006F1C9A" w:rsidP="006F1C9A">
      <w:pPr>
        <w:pStyle w:val="a3"/>
        <w:numPr>
          <w:ilvl w:val="0"/>
          <w:numId w:val="1"/>
        </w:numPr>
        <w:jc w:val="both"/>
        <w:rPr>
          <w:sz w:val="22"/>
          <w:szCs w:val="22"/>
        </w:rPr>
      </w:pPr>
      <w:r>
        <w:rPr>
          <w:b/>
          <w:sz w:val="24"/>
          <w:szCs w:val="24"/>
        </w:rPr>
        <w:t>Об организации установки шлагбаумов на въездах микрорайона «Чистая Слобода» для упорядочивания движения автотранспорта в пешеходной зоне микрорайона, установить оп</w:t>
      </w:r>
      <w:r w:rsidR="00C86E64">
        <w:rPr>
          <w:b/>
          <w:sz w:val="24"/>
          <w:szCs w:val="24"/>
        </w:rPr>
        <w:t>лату собственникам в размере ____</w:t>
      </w:r>
      <w:r>
        <w:rPr>
          <w:b/>
          <w:sz w:val="24"/>
          <w:szCs w:val="24"/>
        </w:rPr>
        <w:t xml:space="preserve"> рублей с одной квартиры за одно</w:t>
      </w:r>
      <w:r w:rsidR="00C86E64">
        <w:rPr>
          <w:b/>
          <w:sz w:val="24"/>
          <w:szCs w:val="24"/>
        </w:rPr>
        <w:t xml:space="preserve"> транспортное средство (ТС) и _____</w:t>
      </w:r>
      <w:r>
        <w:rPr>
          <w:b/>
          <w:sz w:val="24"/>
          <w:szCs w:val="24"/>
        </w:rPr>
        <w:t xml:space="preserve"> рублей, в случае отсутствия ТС.</w:t>
      </w:r>
    </w:p>
    <w:p w:rsidR="00C86E64" w:rsidRPr="006F1C9A" w:rsidRDefault="00C86E64" w:rsidP="00C86E64">
      <w:pPr>
        <w:pStyle w:val="a3"/>
        <w:jc w:val="both"/>
        <w:rPr>
          <w:sz w:val="22"/>
          <w:szCs w:val="22"/>
        </w:rPr>
      </w:pPr>
    </w:p>
    <w:sectPr w:rsidR="00C86E64" w:rsidRPr="006F1C9A" w:rsidSect="00C86E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6B53"/>
    <w:multiLevelType w:val="hybridMultilevel"/>
    <w:tmpl w:val="9A540778"/>
    <w:lvl w:ilvl="0" w:tplc="F5266A4A">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0D069F7"/>
    <w:multiLevelType w:val="hybridMultilevel"/>
    <w:tmpl w:val="4F480242"/>
    <w:lvl w:ilvl="0" w:tplc="6DB643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AA4356"/>
    <w:multiLevelType w:val="hybridMultilevel"/>
    <w:tmpl w:val="DEEE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8F"/>
    <w:rsid w:val="00047952"/>
    <w:rsid w:val="002D40AE"/>
    <w:rsid w:val="00640DA9"/>
    <w:rsid w:val="006F1C9A"/>
    <w:rsid w:val="0071668F"/>
    <w:rsid w:val="00777FAB"/>
    <w:rsid w:val="00AB2C88"/>
    <w:rsid w:val="00C8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80D20-3D12-4E34-91A0-96570A64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FAB"/>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C86E64"/>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FAB"/>
    <w:pPr>
      <w:ind w:left="720"/>
      <w:contextualSpacing/>
    </w:pPr>
  </w:style>
  <w:style w:type="character" w:customStyle="1" w:styleId="10">
    <w:name w:val="Заголовок 1 Знак"/>
    <w:basedOn w:val="a0"/>
    <w:link w:val="1"/>
    <w:uiPriority w:val="9"/>
    <w:rsid w:val="00C86E6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Мария Николаевна</dc:creator>
  <cp:keywords/>
  <dc:description/>
  <cp:lastModifiedBy>Филиппова Мария Николаевна</cp:lastModifiedBy>
  <cp:revision>4</cp:revision>
  <dcterms:created xsi:type="dcterms:W3CDTF">2020-03-02T01:37:00Z</dcterms:created>
  <dcterms:modified xsi:type="dcterms:W3CDTF">2020-03-02T02:07:00Z</dcterms:modified>
</cp:coreProperties>
</file>